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E34" w:rsidRDefault="00B53E34" w:rsidP="00B53E34">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B53E34" w:rsidRDefault="00686B21" w:rsidP="00B53E34">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B53E34" w:rsidRDefault="00B53E34" w:rsidP="00B53E34">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B53E34" w:rsidRDefault="00B53E34" w:rsidP="00B53E34">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686B21" w:rsidRPr="00686B21" w:rsidRDefault="00686B21" w:rsidP="00686B21">
      <w:pPr>
        <w:spacing w:line="480" w:lineRule="auto"/>
        <w:ind w:firstLine="720"/>
        <w:jc w:val="center"/>
        <w:rPr>
          <w:rFonts w:ascii="Times New Roman" w:hAnsi="Times New Roman" w:cs="Times New Roman"/>
          <w:sz w:val="24"/>
          <w:szCs w:val="24"/>
        </w:rPr>
      </w:pPr>
      <w:r w:rsidRPr="00686B21">
        <w:rPr>
          <w:rFonts w:ascii="Times New Roman" w:hAnsi="Times New Roman" w:cs="Times New Roman"/>
          <w:sz w:val="24"/>
          <w:szCs w:val="24"/>
        </w:rPr>
        <w:t>Renaissance Questions.</w:t>
      </w:r>
    </w:p>
    <w:p w:rsidR="00945868" w:rsidRPr="00945868" w:rsidRDefault="00C02D40" w:rsidP="00945868">
      <w:pPr>
        <w:spacing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Q</w:t>
      </w:r>
      <w:r w:rsidR="00686B21">
        <w:rPr>
          <w:rFonts w:ascii="Times New Roman" w:hAnsi="Times New Roman" w:cs="Times New Roman"/>
          <w:b/>
          <w:sz w:val="24"/>
          <w:szCs w:val="24"/>
        </w:rPr>
        <w:t>uestion 1</w:t>
      </w:r>
    </w:p>
    <w:p w:rsidR="00945868" w:rsidRPr="00945868" w:rsidRDefault="00945868" w:rsidP="00945868">
      <w:pPr>
        <w:spacing w:line="480" w:lineRule="auto"/>
        <w:ind w:firstLine="720"/>
        <w:rPr>
          <w:rFonts w:ascii="Times New Roman" w:hAnsi="Times New Roman" w:cs="Times New Roman"/>
          <w:sz w:val="24"/>
          <w:szCs w:val="24"/>
        </w:rPr>
      </w:pPr>
      <w:r w:rsidRPr="00945868">
        <w:rPr>
          <w:rFonts w:ascii="Times New Roman" w:hAnsi="Times New Roman" w:cs="Times New Roman"/>
          <w:sz w:val="24"/>
          <w:szCs w:val="24"/>
        </w:rPr>
        <w:t>Italian Renaissance is a period that began in the 14th century and is believed to have lasted all the way to the 17th century. Renaissance, which is Italian for re-birth, was a period in the history of Italy when the country experienced cultural revival, renewed interest in classical antiquity as well as the milestones achieved in architecture, painting, music, philosophy science and exploration. Some of the most common qualities of this period include; the commercial revolution. This period was characterized by the emergence of commercial centers; as areas began concentrating on specific areas in which they were most proficient in. This period also saw the emergence of commercial capitalism. Another quality of renaissance was renewed interest in classical thought of Greeks and Romans. This drive was initiated by Petrarch, who was an Italian scholar, in a move to influence people to resist against Corruption and Barbarism, which were being driven by the Greeks and Romans for centuries. Another quality was a move to embrace humanism. Renaissance scholars concentrated more on understanding the nature of men. This also led to a more realization of renaissance art.</w:t>
      </w:r>
    </w:p>
    <w:p w:rsidR="00945868" w:rsidRPr="00945868" w:rsidRDefault="00945868" w:rsidP="00945868">
      <w:pPr>
        <w:spacing w:line="480" w:lineRule="auto"/>
        <w:ind w:firstLine="720"/>
        <w:rPr>
          <w:rFonts w:ascii="Times New Roman" w:hAnsi="Times New Roman" w:cs="Times New Roman"/>
          <w:sz w:val="24"/>
          <w:szCs w:val="24"/>
        </w:rPr>
      </w:pPr>
      <w:r w:rsidRPr="00945868">
        <w:rPr>
          <w:rFonts w:ascii="Times New Roman" w:hAnsi="Times New Roman" w:cs="Times New Roman"/>
          <w:sz w:val="24"/>
          <w:szCs w:val="24"/>
        </w:rPr>
        <w:t xml:space="preserve">The Renaissance period saw the emergence of various artists who made vast differences in the history of Italy. Such include Giotto di Bondone, who was widely known as the "Father of </w:t>
      </w:r>
      <w:r w:rsidRPr="00945868">
        <w:rPr>
          <w:rFonts w:ascii="Times New Roman" w:hAnsi="Times New Roman" w:cs="Times New Roman"/>
          <w:sz w:val="24"/>
          <w:szCs w:val="24"/>
        </w:rPr>
        <w:lastRenderedPageBreak/>
        <w:t xml:space="preserve">Western Painters" due to his significant contributions to art. Giotto was widely known for bringing life to the people in his paintings. His paintings were more realistic and more lively and captured individuals with more expressive faces and more realistic landscapes. He is also known for his popular painting style, known as perspective, which made his paintings seem like they were in 3D. Another famous artist was Leonardo Da Vinci. Nicknamed "The Renaissance Man" Da Vinci is widely known for his significant contribution in the art including making the sketches and blueprints for inventions. His paintings were known to be very detailed as he used a style that showed a lot of shadow in his drawings. He is globally known for some of his most famous drawings such as the Mona Lisa and the Last Supper. </w:t>
      </w:r>
    </w:p>
    <w:p w:rsidR="00945868" w:rsidRPr="00945868" w:rsidRDefault="00945868" w:rsidP="00945868">
      <w:pPr>
        <w:spacing w:line="480" w:lineRule="auto"/>
        <w:ind w:firstLine="720"/>
        <w:jc w:val="center"/>
        <w:rPr>
          <w:rFonts w:ascii="Times New Roman" w:hAnsi="Times New Roman" w:cs="Times New Roman"/>
          <w:b/>
          <w:sz w:val="24"/>
          <w:szCs w:val="24"/>
        </w:rPr>
      </w:pPr>
      <w:r w:rsidRPr="00945868">
        <w:rPr>
          <w:rFonts w:ascii="Times New Roman" w:hAnsi="Times New Roman" w:cs="Times New Roman"/>
          <w:b/>
          <w:sz w:val="24"/>
          <w:szCs w:val="24"/>
        </w:rPr>
        <w:t>Question 2</w:t>
      </w:r>
    </w:p>
    <w:p w:rsidR="00945868" w:rsidRPr="00945868" w:rsidRDefault="00945868" w:rsidP="00945868">
      <w:pPr>
        <w:spacing w:line="480" w:lineRule="auto"/>
        <w:ind w:firstLine="720"/>
        <w:rPr>
          <w:rFonts w:ascii="Times New Roman" w:hAnsi="Times New Roman" w:cs="Times New Roman"/>
          <w:sz w:val="24"/>
          <w:szCs w:val="24"/>
        </w:rPr>
      </w:pPr>
      <w:r w:rsidRPr="00945868">
        <w:rPr>
          <w:rFonts w:ascii="Times New Roman" w:hAnsi="Times New Roman" w:cs="Times New Roman"/>
          <w:sz w:val="24"/>
          <w:szCs w:val="24"/>
        </w:rPr>
        <w:t xml:space="preserve">Characterized by more realistic approaches to painting and an increase in printmaking, the Northern Renaissance was a period when their counterparts in Italy influenced artists in Northern Europe. There was a focus in embracing more of their local talents and traditions, through their frequent trips to Italy (Laven&amp; Mary 182). For instance, Northern art was known for its attention to detail. The Italians influenced this into a more simplified and inclusion of less irrelevant information contributing to the main idea. </w:t>
      </w:r>
    </w:p>
    <w:p w:rsidR="00945868" w:rsidRPr="00945868" w:rsidRDefault="00945868" w:rsidP="00945868">
      <w:pPr>
        <w:spacing w:line="480" w:lineRule="auto"/>
        <w:ind w:firstLine="720"/>
        <w:rPr>
          <w:rFonts w:ascii="Times New Roman" w:hAnsi="Times New Roman" w:cs="Times New Roman"/>
          <w:sz w:val="24"/>
          <w:szCs w:val="24"/>
        </w:rPr>
      </w:pPr>
      <w:r w:rsidRPr="00945868">
        <w:rPr>
          <w:rFonts w:ascii="Times New Roman" w:hAnsi="Times New Roman" w:cs="Times New Roman"/>
          <w:sz w:val="24"/>
          <w:szCs w:val="24"/>
        </w:rPr>
        <w:t xml:space="preserve">In visual arts, the Northern Renaissance was characterized by Flemish art. A good illustration of the Flemish art was the Mrode Altarpiece, which illustrates a great attention to detail. This artistic style was highly practiced by great artists such as Jan Van Eyck, who was also considered as a founder of the Flemish Realism (Schironi&amp; Francesca 140). This style was visible in among others, the Adoration of the Lamb, which is considered as one of his masterpieces. Throughout history, his works have been described as classical and humanistic. In the architecture world, some of the most influential individuals were Rosso and Primaticcio. </w:t>
      </w:r>
      <w:r w:rsidRPr="00945868">
        <w:rPr>
          <w:rFonts w:ascii="Times New Roman" w:hAnsi="Times New Roman" w:cs="Times New Roman"/>
          <w:sz w:val="24"/>
          <w:szCs w:val="24"/>
        </w:rPr>
        <w:lastRenderedPageBreak/>
        <w:t>They shaped the architectural world of France during the remodeling of the Palace of Fontainebleau, which up to date has had great influence throughout Europe. Primaticcio also worked with Niccol dell' Abbate who brought in the skill of illusionism and made significant impacts in the field of landscape painting. Architectural works continued to flourish throughout the 16th century. These architects occasionally worked with sculptors to come up with outstanding artworks. An example is Pilon, a German sculptor considered as one of the greatest sculptors who worked with Primaticcio.</w:t>
      </w:r>
    </w:p>
    <w:p w:rsidR="00945868" w:rsidRPr="00945868" w:rsidRDefault="00945868" w:rsidP="00945868">
      <w:pPr>
        <w:spacing w:line="480" w:lineRule="auto"/>
        <w:ind w:firstLine="720"/>
        <w:jc w:val="center"/>
        <w:rPr>
          <w:rFonts w:ascii="Times New Roman" w:hAnsi="Times New Roman" w:cs="Times New Roman"/>
          <w:b/>
          <w:sz w:val="24"/>
          <w:szCs w:val="24"/>
        </w:rPr>
      </w:pPr>
      <w:r w:rsidRPr="00945868">
        <w:rPr>
          <w:rFonts w:ascii="Times New Roman" w:hAnsi="Times New Roman" w:cs="Times New Roman"/>
          <w:b/>
          <w:sz w:val="24"/>
          <w:szCs w:val="24"/>
        </w:rPr>
        <w:t>Question 3</w:t>
      </w:r>
    </w:p>
    <w:p w:rsidR="00945868" w:rsidRPr="00945868" w:rsidRDefault="00945868" w:rsidP="00945868">
      <w:pPr>
        <w:spacing w:line="480" w:lineRule="auto"/>
        <w:ind w:firstLine="720"/>
        <w:rPr>
          <w:rFonts w:ascii="Times New Roman" w:hAnsi="Times New Roman" w:cs="Times New Roman"/>
          <w:sz w:val="24"/>
          <w:szCs w:val="24"/>
        </w:rPr>
      </w:pPr>
      <w:r w:rsidRPr="00945868">
        <w:rPr>
          <w:rFonts w:ascii="Times New Roman" w:hAnsi="Times New Roman" w:cs="Times New Roman"/>
          <w:sz w:val="24"/>
          <w:szCs w:val="24"/>
        </w:rPr>
        <w:t xml:space="preserve">The Baroque Style is a flashy and extreme style of architecture, art, and sculpture that was very common in the 17th century. Coming after the renaissance, this style was common among the Catholics, making use of contrast, deep color, and surprise to come up with amazing scenarios. Baroque art was characterized by extreme extravagance on large scale works (Colletti &amp; Marjan 307). Painters during this period used styles such as spirals and swirling to achieve their goals. The art-works also had signature upward diagonals, which was a common technique among the majority of the artists. Another characteristic feature of the baroque art was the use of attractive colors that brought out the life of the art piece. One of the most commonly known baroque painters was Annibale Carracci, known for laying the foundations of baroque painting. Some of his famous works include Madonna Enthroned with Saint Matthew, which was an inspiration of the Venetian pictorial taste. Architecture in the baroque period was characterized with wealth since the architects made use of various light, shadow, and dramatic intensities. Baroque architecture was also characterized with complicated shapes. A good example is the Church of Santa Susanna, which was designed by Carlos Moderno. The building features dynamic, orchestrated columns and pillars. In the world of sculptures, the most common artist </w:t>
      </w:r>
      <w:r w:rsidRPr="00945868">
        <w:rPr>
          <w:rFonts w:ascii="Times New Roman" w:hAnsi="Times New Roman" w:cs="Times New Roman"/>
          <w:sz w:val="24"/>
          <w:szCs w:val="24"/>
        </w:rPr>
        <w:lastRenderedPageBreak/>
        <w:t>was Bernini, famously known for his sculpture ‘David.' In the sculpture, Bernini portrays ‘David' as if he is in motion. The primary aim of this design of the sculpture is to influence the viewer into walking around the sculpture in order to get the full understanding of this art (Zhang &amp;Yelu 50)</w:t>
      </w:r>
    </w:p>
    <w:p w:rsidR="00945868" w:rsidRPr="00945868" w:rsidRDefault="00945868" w:rsidP="00945868">
      <w:pPr>
        <w:spacing w:line="480" w:lineRule="auto"/>
        <w:ind w:firstLine="720"/>
        <w:rPr>
          <w:rFonts w:ascii="Times New Roman" w:hAnsi="Times New Roman" w:cs="Times New Roman"/>
          <w:sz w:val="24"/>
          <w:szCs w:val="24"/>
        </w:rPr>
      </w:pPr>
      <w:r w:rsidRPr="00945868">
        <w:rPr>
          <w:rFonts w:ascii="Times New Roman" w:hAnsi="Times New Roman" w:cs="Times New Roman"/>
          <w:sz w:val="24"/>
          <w:szCs w:val="24"/>
        </w:rPr>
        <w:t>Based on my love for music, the most important Baroque artists are those who were in the music industry. Baroque music gave birth to some of the greatest music of all time. An example is the song "Messiah "by Handel, which was a worldwide hit, sung by many across the world for centuries. Another artist was Johann Sebastian Bach, globally known for his violin and the organ performances and he was considered by many as the greatest songwriter of all time. His works are considered as monumental. In total, Bach was attributed to over 1000 music compositions.</w:t>
      </w:r>
    </w:p>
    <w:p w:rsidR="00945868" w:rsidRPr="00945868" w:rsidRDefault="00945868" w:rsidP="00945868">
      <w:pPr>
        <w:spacing w:line="480" w:lineRule="auto"/>
        <w:ind w:firstLine="720"/>
        <w:jc w:val="center"/>
        <w:rPr>
          <w:rFonts w:ascii="Times New Roman" w:hAnsi="Times New Roman" w:cs="Times New Roman"/>
          <w:b/>
          <w:sz w:val="24"/>
          <w:szCs w:val="24"/>
        </w:rPr>
      </w:pPr>
      <w:r w:rsidRPr="00945868">
        <w:rPr>
          <w:rFonts w:ascii="Times New Roman" w:hAnsi="Times New Roman" w:cs="Times New Roman"/>
          <w:b/>
          <w:sz w:val="24"/>
          <w:szCs w:val="24"/>
        </w:rPr>
        <w:t>Question 4</w:t>
      </w:r>
    </w:p>
    <w:p w:rsidR="00945868" w:rsidRPr="00945868" w:rsidRDefault="00945868" w:rsidP="00945868">
      <w:pPr>
        <w:spacing w:line="480" w:lineRule="auto"/>
        <w:ind w:firstLine="720"/>
        <w:rPr>
          <w:rFonts w:ascii="Times New Roman" w:hAnsi="Times New Roman" w:cs="Times New Roman"/>
          <w:sz w:val="24"/>
          <w:szCs w:val="24"/>
        </w:rPr>
      </w:pPr>
      <w:r w:rsidRPr="00945868">
        <w:rPr>
          <w:rFonts w:ascii="Times New Roman" w:hAnsi="Times New Roman" w:cs="Times New Roman"/>
          <w:sz w:val="24"/>
          <w:szCs w:val="24"/>
        </w:rPr>
        <w:t xml:space="preserve">The Romantic Movement, also known as romanticism, was a movement that broke out in Europe between the late 18th century and the 19th century. This period was a movement that was meant to go against the societies' mentality of materialism, which was growing with the industrial revolution (Furst &amp; Lilian 28). This movement stressed on the importance of embracing individual imagination rather than upholding reason and the relevance of individual subjectivity and emotional sensitivity. Romanticism was rooted in the majority of the aspects of society, including literature, art, and music. In art, romanticism was characterized by the change from the tradition of basing artistic scenes on history and biblical views to concentrating on natural landscapes and maritime scenes. Romanticism characterized nature as being strong, beautiful, and unpredictable. A good example is the "Snow Storm" painting by Joseph Mallord William Turner, which many have argued was Turner's perception of the futile abilities of </w:t>
      </w:r>
      <w:r w:rsidRPr="00945868">
        <w:rPr>
          <w:rFonts w:ascii="Times New Roman" w:hAnsi="Times New Roman" w:cs="Times New Roman"/>
          <w:sz w:val="24"/>
          <w:szCs w:val="24"/>
        </w:rPr>
        <w:lastRenderedPageBreak/>
        <w:t>humankind to fight the natural forces around him. In music, Romanticism was characterized by the use of more music instruments such as the piano as well as the development of music styles such as Mozart and Haydn (Gill &amp; Frederick 35). Romanticism was also characterized by more innovations and technical advancements in romantic music. This was also the golden age for opera music in Europe. An example of is the Great concert halls of Europe where artists such as Franz Liszt stunned the audience in his performances using new techniques that had never been seen before.</w:t>
      </w:r>
    </w:p>
    <w:p w:rsidR="00945868" w:rsidRPr="00945868" w:rsidRDefault="00945868" w:rsidP="00945868">
      <w:pPr>
        <w:spacing w:line="480" w:lineRule="auto"/>
        <w:ind w:firstLine="720"/>
        <w:rPr>
          <w:rFonts w:ascii="Times New Roman" w:hAnsi="Times New Roman" w:cs="Times New Roman"/>
          <w:sz w:val="24"/>
          <w:szCs w:val="24"/>
        </w:rPr>
      </w:pPr>
      <w:r w:rsidRPr="00945868">
        <w:rPr>
          <w:rFonts w:ascii="Times New Roman" w:hAnsi="Times New Roman" w:cs="Times New Roman"/>
          <w:sz w:val="24"/>
          <w:szCs w:val="24"/>
        </w:rPr>
        <w:t>To me, the most important Romantic artists were the painters. In their works, they were able to acknowledge the existence and the power of the environment around us. As an enthusiast of the beauty of our surroundings, these artists are able to bring out this beauty in their works. An example is the Lake Petworth Sunset Fighting Bucks by J.M.W. Turner. This piece of a visual of sunset is what you would describe as a definition of beauty with a taste of appreciation of the strength of Mother Nature.</w:t>
      </w:r>
    </w:p>
    <w:p w:rsidR="00B53E34" w:rsidRDefault="00B53E34" w:rsidP="00E55122">
      <w:pPr>
        <w:spacing w:line="480" w:lineRule="auto"/>
        <w:ind w:firstLine="720"/>
        <w:rPr>
          <w:rFonts w:ascii="Times New Roman" w:hAnsi="Times New Roman" w:cs="Times New Roman"/>
          <w:sz w:val="24"/>
          <w:szCs w:val="24"/>
        </w:rPr>
      </w:pPr>
    </w:p>
    <w:p w:rsidR="00B53E34" w:rsidRDefault="00B53E34" w:rsidP="00E55122">
      <w:pPr>
        <w:spacing w:line="480" w:lineRule="auto"/>
        <w:ind w:firstLine="720"/>
        <w:rPr>
          <w:rFonts w:ascii="Times New Roman" w:hAnsi="Times New Roman" w:cs="Times New Roman"/>
          <w:sz w:val="24"/>
          <w:szCs w:val="24"/>
        </w:rPr>
      </w:pPr>
    </w:p>
    <w:p w:rsidR="00B53E34" w:rsidRDefault="00B53E34" w:rsidP="00E55122">
      <w:pPr>
        <w:spacing w:line="480" w:lineRule="auto"/>
        <w:ind w:firstLine="720"/>
        <w:rPr>
          <w:rFonts w:ascii="Times New Roman" w:hAnsi="Times New Roman" w:cs="Times New Roman"/>
          <w:sz w:val="24"/>
          <w:szCs w:val="24"/>
        </w:rPr>
      </w:pPr>
    </w:p>
    <w:p w:rsidR="00B53E34" w:rsidRDefault="00B53E34" w:rsidP="00E55122">
      <w:pPr>
        <w:spacing w:line="480" w:lineRule="auto"/>
        <w:ind w:firstLine="720"/>
        <w:rPr>
          <w:rFonts w:ascii="Times New Roman" w:hAnsi="Times New Roman" w:cs="Times New Roman"/>
          <w:sz w:val="24"/>
          <w:szCs w:val="24"/>
        </w:rPr>
      </w:pPr>
    </w:p>
    <w:p w:rsidR="00B53E34" w:rsidRDefault="00B53E34" w:rsidP="00E55122">
      <w:pPr>
        <w:spacing w:line="480" w:lineRule="auto"/>
        <w:ind w:firstLine="720"/>
        <w:rPr>
          <w:rFonts w:ascii="Times New Roman" w:hAnsi="Times New Roman" w:cs="Times New Roman"/>
          <w:sz w:val="24"/>
          <w:szCs w:val="24"/>
        </w:rPr>
      </w:pPr>
    </w:p>
    <w:p w:rsidR="00B53E34" w:rsidRDefault="00B53E34" w:rsidP="00E55122">
      <w:pPr>
        <w:spacing w:line="480" w:lineRule="auto"/>
        <w:ind w:firstLine="720"/>
        <w:rPr>
          <w:rFonts w:ascii="Times New Roman" w:hAnsi="Times New Roman" w:cs="Times New Roman"/>
          <w:sz w:val="24"/>
          <w:szCs w:val="24"/>
        </w:rPr>
      </w:pPr>
    </w:p>
    <w:p w:rsidR="00B53E34" w:rsidRDefault="00B53E34" w:rsidP="00B53E34">
      <w:pPr>
        <w:spacing w:line="480" w:lineRule="auto"/>
        <w:rPr>
          <w:rFonts w:ascii="Times New Roman" w:hAnsi="Times New Roman" w:cs="Times New Roman"/>
          <w:sz w:val="24"/>
          <w:szCs w:val="24"/>
        </w:rPr>
      </w:pPr>
      <w:bookmarkStart w:id="0" w:name="_GoBack"/>
      <w:bookmarkEnd w:id="0"/>
    </w:p>
    <w:p w:rsidR="00945868" w:rsidRDefault="00945868" w:rsidP="00B53E34">
      <w:pPr>
        <w:spacing w:line="480" w:lineRule="auto"/>
        <w:rPr>
          <w:rFonts w:ascii="Times New Roman" w:hAnsi="Times New Roman" w:cs="Times New Roman"/>
          <w:sz w:val="24"/>
          <w:szCs w:val="24"/>
        </w:rPr>
      </w:pPr>
    </w:p>
    <w:p w:rsidR="00B53E34" w:rsidRDefault="00B53E34" w:rsidP="00B53E3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B53E34" w:rsidRPr="00E06CF7" w:rsidRDefault="00B53E34" w:rsidP="00B53E34">
      <w:pPr>
        <w:spacing w:line="480" w:lineRule="auto"/>
        <w:ind w:left="720" w:hanging="720"/>
        <w:rPr>
          <w:rFonts w:ascii="Times New Roman" w:eastAsia="Times New Roman" w:hAnsi="Times New Roman" w:cs="Times New Roman"/>
          <w:color w:val="222222"/>
          <w:sz w:val="24"/>
          <w:szCs w:val="24"/>
          <w:shd w:val="clear" w:color="auto" w:fill="FFFFFF"/>
        </w:rPr>
      </w:pPr>
      <w:r w:rsidRPr="00E06CF7">
        <w:rPr>
          <w:rFonts w:ascii="Times New Roman" w:eastAsia="Times New Roman" w:hAnsi="Times New Roman" w:cs="Times New Roman"/>
          <w:color w:val="222222"/>
          <w:sz w:val="24"/>
          <w:szCs w:val="24"/>
          <w:shd w:val="clear" w:color="auto" w:fill="FFFFFF"/>
        </w:rPr>
        <w:t>Colletti, Marjan. "Artist’s Essay: Post-digital Neo-Baroque: Reinterpreting Baroque Reality and Beauty in Contemporary Architectural Design." </w:t>
      </w:r>
      <w:r w:rsidRPr="00E06CF7">
        <w:rPr>
          <w:rFonts w:ascii="Times New Roman" w:eastAsia="Times New Roman" w:hAnsi="Times New Roman" w:cs="Times New Roman"/>
          <w:i/>
          <w:iCs/>
          <w:color w:val="222222"/>
          <w:sz w:val="24"/>
          <w:szCs w:val="24"/>
          <w:shd w:val="clear" w:color="auto" w:fill="FFFFFF"/>
        </w:rPr>
        <w:t>Neo-Baroques: From Latin America to the Hollywood Blockbuster</w:t>
      </w:r>
      <w:r w:rsidRPr="00E06CF7">
        <w:rPr>
          <w:rFonts w:ascii="Times New Roman" w:eastAsia="Times New Roman" w:hAnsi="Times New Roman" w:cs="Times New Roman"/>
          <w:color w:val="222222"/>
          <w:sz w:val="24"/>
          <w:szCs w:val="24"/>
          <w:shd w:val="clear" w:color="auto" w:fill="FFFFFF"/>
        </w:rPr>
        <w:t>(2016): 307.</w:t>
      </w:r>
    </w:p>
    <w:p w:rsidR="00B53E34" w:rsidRPr="00E06CF7" w:rsidRDefault="00B53E34" w:rsidP="00B53E34">
      <w:pPr>
        <w:spacing w:line="480" w:lineRule="auto"/>
        <w:ind w:left="720" w:hanging="720"/>
        <w:rPr>
          <w:rFonts w:ascii="Times New Roman" w:eastAsia="Times New Roman" w:hAnsi="Times New Roman" w:cs="Times New Roman"/>
          <w:color w:val="222222"/>
          <w:sz w:val="24"/>
          <w:szCs w:val="24"/>
          <w:shd w:val="clear" w:color="auto" w:fill="FFFFFF"/>
        </w:rPr>
      </w:pPr>
      <w:r w:rsidRPr="00E06CF7">
        <w:rPr>
          <w:rFonts w:ascii="Times New Roman" w:eastAsia="Times New Roman" w:hAnsi="Times New Roman" w:cs="Times New Roman"/>
          <w:color w:val="222222"/>
          <w:sz w:val="24"/>
          <w:szCs w:val="24"/>
          <w:shd w:val="clear" w:color="auto" w:fill="FFFFFF"/>
        </w:rPr>
        <w:t>Furst, Lilian R. </w:t>
      </w:r>
      <w:r w:rsidRPr="00E06CF7">
        <w:rPr>
          <w:rFonts w:ascii="Times New Roman" w:eastAsia="Times New Roman" w:hAnsi="Times New Roman" w:cs="Times New Roman"/>
          <w:i/>
          <w:iCs/>
          <w:color w:val="222222"/>
          <w:sz w:val="24"/>
          <w:szCs w:val="24"/>
          <w:shd w:val="clear" w:color="auto" w:fill="FFFFFF"/>
        </w:rPr>
        <w:t>Romanticism</w:t>
      </w:r>
      <w:r w:rsidRPr="00E06CF7">
        <w:rPr>
          <w:rFonts w:ascii="Times New Roman" w:eastAsia="Times New Roman" w:hAnsi="Times New Roman" w:cs="Times New Roman"/>
          <w:color w:val="222222"/>
          <w:sz w:val="24"/>
          <w:szCs w:val="24"/>
          <w:shd w:val="clear" w:color="auto" w:fill="FFFFFF"/>
        </w:rPr>
        <w:t>. Routledge, 2017.</w:t>
      </w:r>
    </w:p>
    <w:p w:rsidR="00B53E34" w:rsidRPr="00E06CF7" w:rsidRDefault="00B53E34" w:rsidP="00B53E34">
      <w:pPr>
        <w:spacing w:line="480" w:lineRule="auto"/>
        <w:ind w:left="720" w:hanging="720"/>
        <w:rPr>
          <w:rFonts w:ascii="Times New Roman" w:eastAsia="Times New Roman" w:hAnsi="Times New Roman" w:cs="Times New Roman"/>
          <w:color w:val="222222"/>
          <w:sz w:val="24"/>
          <w:szCs w:val="24"/>
          <w:shd w:val="clear" w:color="auto" w:fill="FFFFFF"/>
        </w:rPr>
      </w:pPr>
      <w:r w:rsidRPr="00E06CF7">
        <w:rPr>
          <w:rFonts w:ascii="Times New Roman" w:eastAsia="Times New Roman" w:hAnsi="Times New Roman" w:cs="Times New Roman"/>
          <w:color w:val="222222"/>
          <w:sz w:val="24"/>
          <w:szCs w:val="24"/>
          <w:shd w:val="clear" w:color="auto" w:fill="FFFFFF"/>
        </w:rPr>
        <w:t>Gill, Frederick C. </w:t>
      </w:r>
      <w:r w:rsidRPr="00E06CF7">
        <w:rPr>
          <w:rFonts w:ascii="Times New Roman" w:eastAsia="Times New Roman" w:hAnsi="Times New Roman" w:cs="Times New Roman"/>
          <w:i/>
          <w:iCs/>
          <w:color w:val="222222"/>
          <w:sz w:val="24"/>
          <w:szCs w:val="24"/>
          <w:shd w:val="clear" w:color="auto" w:fill="FFFFFF"/>
        </w:rPr>
        <w:t>The Romantic Movement and Methodism: A Study of English Romanticism and the Evangelical Revival</w:t>
      </w:r>
      <w:r w:rsidRPr="00E06CF7">
        <w:rPr>
          <w:rFonts w:ascii="Times New Roman" w:eastAsia="Times New Roman" w:hAnsi="Times New Roman" w:cs="Times New Roman"/>
          <w:color w:val="222222"/>
          <w:sz w:val="24"/>
          <w:szCs w:val="24"/>
          <w:shd w:val="clear" w:color="auto" w:fill="FFFFFF"/>
        </w:rPr>
        <w:t>. Wipf and Stock Publishers, 2016.</w:t>
      </w:r>
    </w:p>
    <w:p w:rsidR="00B53E34" w:rsidRPr="00B53E34" w:rsidRDefault="00B53E34" w:rsidP="00B53E34">
      <w:pPr>
        <w:spacing w:line="480" w:lineRule="auto"/>
        <w:ind w:left="720" w:hanging="720"/>
        <w:rPr>
          <w:rFonts w:ascii="Times New Roman" w:eastAsia="Times New Roman" w:hAnsi="Times New Roman" w:cs="Times New Roman"/>
          <w:color w:val="222222"/>
          <w:sz w:val="24"/>
          <w:szCs w:val="24"/>
          <w:shd w:val="clear" w:color="auto" w:fill="FFFFFF"/>
        </w:rPr>
      </w:pPr>
      <w:r w:rsidRPr="00E06CF7">
        <w:rPr>
          <w:rFonts w:ascii="Times New Roman" w:eastAsia="Times New Roman" w:hAnsi="Times New Roman" w:cs="Times New Roman"/>
          <w:color w:val="222222"/>
          <w:sz w:val="24"/>
          <w:szCs w:val="24"/>
          <w:shd w:val="clear" w:color="auto" w:fill="FFFFFF"/>
        </w:rPr>
        <w:t>Laven, Mary. "Recording Miracles in Renaissance Italy." </w:t>
      </w:r>
      <w:r w:rsidRPr="00E06CF7">
        <w:rPr>
          <w:rFonts w:ascii="Times New Roman" w:eastAsia="Times New Roman" w:hAnsi="Times New Roman" w:cs="Times New Roman"/>
          <w:i/>
          <w:iCs/>
          <w:color w:val="222222"/>
          <w:sz w:val="24"/>
          <w:szCs w:val="24"/>
          <w:shd w:val="clear" w:color="auto" w:fill="FFFFFF"/>
        </w:rPr>
        <w:t>Past &amp; Present</w:t>
      </w:r>
      <w:r w:rsidRPr="00E06CF7">
        <w:rPr>
          <w:rFonts w:ascii="Times New Roman" w:eastAsia="Times New Roman" w:hAnsi="Times New Roman" w:cs="Times New Roman"/>
          <w:color w:val="222222"/>
          <w:sz w:val="24"/>
          <w:szCs w:val="24"/>
          <w:shd w:val="clear" w:color="auto" w:fill="FFFFFF"/>
        </w:rPr>
        <w:t>230.suppl_11 (2016): 191-212.</w:t>
      </w:r>
    </w:p>
    <w:p w:rsidR="00B53E34" w:rsidRPr="00E06CF7" w:rsidRDefault="00B53E34" w:rsidP="00B53E34">
      <w:pPr>
        <w:spacing w:line="480" w:lineRule="auto"/>
        <w:ind w:left="720" w:hanging="720"/>
        <w:rPr>
          <w:rFonts w:ascii="Times New Roman" w:eastAsia="Times New Roman" w:hAnsi="Times New Roman" w:cs="Times New Roman"/>
          <w:color w:val="222222"/>
          <w:sz w:val="24"/>
          <w:szCs w:val="24"/>
          <w:shd w:val="clear" w:color="auto" w:fill="FFFFFF"/>
        </w:rPr>
      </w:pPr>
      <w:r w:rsidRPr="00E06CF7">
        <w:rPr>
          <w:rFonts w:ascii="Times New Roman" w:eastAsia="Times New Roman" w:hAnsi="Times New Roman" w:cs="Times New Roman"/>
          <w:color w:val="222222"/>
          <w:sz w:val="24"/>
          <w:szCs w:val="24"/>
          <w:shd w:val="clear" w:color="auto" w:fill="FFFFFF"/>
        </w:rPr>
        <w:t>Mulryne, James Ronald, and Elizabeth Goldring, eds. </w:t>
      </w:r>
      <w:r w:rsidRPr="00E06CF7">
        <w:rPr>
          <w:rFonts w:ascii="Times New Roman" w:eastAsia="Times New Roman" w:hAnsi="Times New Roman" w:cs="Times New Roman"/>
          <w:i/>
          <w:iCs/>
          <w:color w:val="222222"/>
          <w:sz w:val="24"/>
          <w:szCs w:val="24"/>
          <w:shd w:val="clear" w:color="auto" w:fill="FFFFFF"/>
        </w:rPr>
        <w:t>Court festivals of the European Renaissance: art, politics and performance</w:t>
      </w:r>
      <w:r w:rsidRPr="00E06CF7">
        <w:rPr>
          <w:rFonts w:ascii="Times New Roman" w:eastAsia="Times New Roman" w:hAnsi="Times New Roman" w:cs="Times New Roman"/>
          <w:color w:val="222222"/>
          <w:sz w:val="24"/>
          <w:szCs w:val="24"/>
          <w:shd w:val="clear" w:color="auto" w:fill="FFFFFF"/>
        </w:rPr>
        <w:t>. Taylor &amp; Francis, 2017.</w:t>
      </w:r>
    </w:p>
    <w:p w:rsidR="00B53E34" w:rsidRDefault="00B53E34" w:rsidP="00B53E34">
      <w:pPr>
        <w:spacing w:line="480" w:lineRule="auto"/>
        <w:ind w:left="720" w:hanging="720"/>
        <w:rPr>
          <w:rFonts w:ascii="Times New Roman" w:eastAsia="Times New Roman" w:hAnsi="Times New Roman" w:cs="Times New Roman"/>
          <w:color w:val="222222"/>
          <w:sz w:val="24"/>
          <w:szCs w:val="24"/>
          <w:shd w:val="clear" w:color="auto" w:fill="FFFFFF"/>
        </w:rPr>
      </w:pPr>
      <w:r w:rsidRPr="00E06CF7">
        <w:rPr>
          <w:rFonts w:ascii="Times New Roman" w:eastAsia="Times New Roman" w:hAnsi="Times New Roman" w:cs="Times New Roman"/>
          <w:color w:val="222222"/>
          <w:sz w:val="24"/>
          <w:szCs w:val="24"/>
          <w:shd w:val="clear" w:color="auto" w:fill="FFFFFF"/>
        </w:rPr>
        <w:t>Schironi, Francesca. "The Reception of Ancient Drama in Renaissance Italy." </w:t>
      </w:r>
      <w:r w:rsidRPr="00E06CF7">
        <w:rPr>
          <w:rFonts w:ascii="Times New Roman" w:eastAsia="Times New Roman" w:hAnsi="Times New Roman" w:cs="Times New Roman"/>
          <w:i/>
          <w:iCs/>
          <w:color w:val="222222"/>
          <w:sz w:val="24"/>
          <w:szCs w:val="24"/>
          <w:shd w:val="clear" w:color="auto" w:fill="FFFFFF"/>
        </w:rPr>
        <w:t>A Handbook to the Reception of Greek Drama</w:t>
      </w:r>
      <w:r w:rsidRPr="00E06CF7">
        <w:rPr>
          <w:rFonts w:ascii="Times New Roman" w:eastAsia="Times New Roman" w:hAnsi="Times New Roman" w:cs="Times New Roman"/>
          <w:color w:val="222222"/>
          <w:sz w:val="24"/>
          <w:szCs w:val="24"/>
          <w:shd w:val="clear" w:color="auto" w:fill="FFFFFF"/>
        </w:rPr>
        <w:t>(2016): 131-153.</w:t>
      </w:r>
    </w:p>
    <w:p w:rsidR="00B53E34" w:rsidRPr="00E06CF7" w:rsidRDefault="00B53E34" w:rsidP="00B53E34">
      <w:pPr>
        <w:spacing w:line="480" w:lineRule="auto"/>
        <w:ind w:left="720" w:hanging="720"/>
        <w:rPr>
          <w:rFonts w:ascii="Times New Roman" w:eastAsia="Times New Roman" w:hAnsi="Times New Roman" w:cs="Times New Roman"/>
          <w:color w:val="222222"/>
          <w:sz w:val="24"/>
          <w:szCs w:val="24"/>
          <w:shd w:val="clear" w:color="auto" w:fill="FFFFFF"/>
        </w:rPr>
      </w:pPr>
      <w:r w:rsidRPr="00E06CF7">
        <w:rPr>
          <w:rFonts w:ascii="Times New Roman" w:eastAsia="Times New Roman" w:hAnsi="Times New Roman" w:cs="Times New Roman"/>
          <w:color w:val="222222"/>
          <w:sz w:val="24"/>
          <w:szCs w:val="24"/>
          <w:shd w:val="clear" w:color="auto" w:fill="FFFFFF"/>
        </w:rPr>
        <w:t>Zhang, Yelu. "Brief Analysis on Artistic Form of the Renaissance Period and the Baroque Period." </w:t>
      </w:r>
      <w:r w:rsidRPr="00E06CF7">
        <w:rPr>
          <w:rFonts w:ascii="Times New Roman" w:eastAsia="Times New Roman" w:hAnsi="Times New Roman" w:cs="Times New Roman"/>
          <w:i/>
          <w:iCs/>
          <w:color w:val="222222"/>
          <w:sz w:val="24"/>
          <w:szCs w:val="24"/>
          <w:shd w:val="clear" w:color="auto" w:fill="FFFFFF"/>
        </w:rPr>
        <w:t>2016 International Conference on Economy, Management and Education Technology</w:t>
      </w:r>
      <w:r w:rsidRPr="00E06CF7">
        <w:rPr>
          <w:rFonts w:ascii="Times New Roman" w:eastAsia="Times New Roman" w:hAnsi="Times New Roman" w:cs="Times New Roman"/>
          <w:color w:val="222222"/>
          <w:sz w:val="24"/>
          <w:szCs w:val="24"/>
          <w:shd w:val="clear" w:color="auto" w:fill="FFFFFF"/>
        </w:rPr>
        <w:t>. Atlantis Press, 2016.</w:t>
      </w:r>
    </w:p>
    <w:p w:rsidR="00B53E34" w:rsidRPr="00E06CF7" w:rsidRDefault="00B53E34" w:rsidP="00B53E34">
      <w:pPr>
        <w:spacing w:line="480" w:lineRule="auto"/>
        <w:ind w:left="720" w:hanging="720"/>
        <w:rPr>
          <w:rFonts w:ascii="Times New Roman" w:eastAsia="Times New Roman" w:hAnsi="Times New Roman" w:cs="Times New Roman"/>
          <w:color w:val="222222"/>
          <w:sz w:val="24"/>
          <w:szCs w:val="24"/>
          <w:shd w:val="clear" w:color="auto" w:fill="FFFFFF"/>
        </w:rPr>
      </w:pPr>
    </w:p>
    <w:p w:rsidR="00B53E34" w:rsidRPr="00AD7CD4" w:rsidRDefault="00B53E34" w:rsidP="00B53E34">
      <w:pPr>
        <w:spacing w:line="480" w:lineRule="auto"/>
        <w:rPr>
          <w:rFonts w:ascii="Times New Roman" w:hAnsi="Times New Roman" w:cs="Times New Roman"/>
          <w:sz w:val="24"/>
          <w:szCs w:val="24"/>
        </w:rPr>
      </w:pPr>
    </w:p>
    <w:sectPr w:rsidR="00B53E34" w:rsidRPr="00AD7CD4" w:rsidSect="006D240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64DD" w:rsidRDefault="001864DD" w:rsidP="00B53E34">
      <w:pPr>
        <w:spacing w:after="0" w:line="240" w:lineRule="auto"/>
      </w:pPr>
      <w:r>
        <w:separator/>
      </w:r>
    </w:p>
  </w:endnote>
  <w:endnote w:type="continuationSeparator" w:id="1">
    <w:p w:rsidR="001864DD" w:rsidRDefault="001864DD" w:rsidP="00B53E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64DD" w:rsidRDefault="001864DD" w:rsidP="00B53E34">
      <w:pPr>
        <w:spacing w:after="0" w:line="240" w:lineRule="auto"/>
      </w:pPr>
      <w:r>
        <w:separator/>
      </w:r>
    </w:p>
  </w:footnote>
  <w:footnote w:type="continuationSeparator" w:id="1">
    <w:p w:rsidR="001864DD" w:rsidRDefault="001864DD" w:rsidP="00B53E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E34" w:rsidRPr="00686B21" w:rsidRDefault="00B53E34">
    <w:pPr>
      <w:pStyle w:val="Header"/>
      <w:rPr>
        <w:rFonts w:ascii="Times New Roman" w:hAnsi="Times New Roman" w:cs="Times New Roman"/>
        <w:sz w:val="24"/>
        <w:szCs w:val="24"/>
      </w:rPr>
    </w:pPr>
    <w:r>
      <w:tab/>
    </w:r>
    <w:r>
      <w:tab/>
    </w:r>
    <w:r w:rsidRPr="00686B21">
      <w:rPr>
        <w:rFonts w:ascii="Times New Roman" w:hAnsi="Times New Roman" w:cs="Times New Roman"/>
        <w:sz w:val="24"/>
        <w:szCs w:val="24"/>
      </w:rPr>
      <w:t>Surname</w:t>
    </w:r>
    <w:r w:rsidR="00686B21">
      <w:rPr>
        <w:rFonts w:ascii="Times New Roman" w:hAnsi="Times New Roman" w:cs="Times New Roman"/>
        <w:sz w:val="24"/>
        <w:szCs w:val="24"/>
      </w:rPr>
      <w:t xml:space="preserve"> </w:t>
    </w:r>
    <w:r w:rsidR="006D240B" w:rsidRPr="00686B21">
      <w:rPr>
        <w:rFonts w:ascii="Times New Roman" w:hAnsi="Times New Roman" w:cs="Times New Roman"/>
        <w:sz w:val="24"/>
        <w:szCs w:val="24"/>
      </w:rPr>
      <w:fldChar w:fldCharType="begin"/>
    </w:r>
    <w:r w:rsidRPr="00686B21">
      <w:rPr>
        <w:rFonts w:ascii="Times New Roman" w:hAnsi="Times New Roman" w:cs="Times New Roman"/>
        <w:sz w:val="24"/>
        <w:szCs w:val="24"/>
      </w:rPr>
      <w:instrText xml:space="preserve"> PAGE   \* MERGEFORMAT </w:instrText>
    </w:r>
    <w:r w:rsidR="006D240B" w:rsidRPr="00686B21">
      <w:rPr>
        <w:rFonts w:ascii="Times New Roman" w:hAnsi="Times New Roman" w:cs="Times New Roman"/>
        <w:sz w:val="24"/>
        <w:szCs w:val="24"/>
      </w:rPr>
      <w:fldChar w:fldCharType="separate"/>
    </w:r>
    <w:r w:rsidR="00945868">
      <w:rPr>
        <w:rFonts w:ascii="Times New Roman" w:hAnsi="Times New Roman" w:cs="Times New Roman"/>
        <w:noProof/>
        <w:sz w:val="24"/>
        <w:szCs w:val="24"/>
      </w:rPr>
      <w:t>6</w:t>
    </w:r>
    <w:r w:rsidR="006D240B" w:rsidRPr="00686B21">
      <w:rPr>
        <w:rFonts w:ascii="Times New Roman" w:hAnsi="Times New Roman" w:cs="Times New Roman"/>
        <w:noProof/>
        <w:sz w:val="24"/>
        <w:szCs w:val="24"/>
      </w:rPr>
      <w:fldChar w:fldCharType="end"/>
    </w:r>
  </w:p>
  <w:p w:rsidR="00B53E34" w:rsidRDefault="00B53E3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A10CE"/>
    <w:rsid w:val="000A10CE"/>
    <w:rsid w:val="001864DD"/>
    <w:rsid w:val="002F0F00"/>
    <w:rsid w:val="002F5C2C"/>
    <w:rsid w:val="00301282"/>
    <w:rsid w:val="00326101"/>
    <w:rsid w:val="003B6CE0"/>
    <w:rsid w:val="00406C3A"/>
    <w:rsid w:val="00506582"/>
    <w:rsid w:val="0051297F"/>
    <w:rsid w:val="00566A5C"/>
    <w:rsid w:val="005D23A7"/>
    <w:rsid w:val="005D5594"/>
    <w:rsid w:val="00686B21"/>
    <w:rsid w:val="006D240B"/>
    <w:rsid w:val="00725BAB"/>
    <w:rsid w:val="008936D0"/>
    <w:rsid w:val="008D4CBB"/>
    <w:rsid w:val="00945868"/>
    <w:rsid w:val="00A44797"/>
    <w:rsid w:val="00A73ED8"/>
    <w:rsid w:val="00AD7CD4"/>
    <w:rsid w:val="00B53E34"/>
    <w:rsid w:val="00C02D40"/>
    <w:rsid w:val="00C31B66"/>
    <w:rsid w:val="00C3237F"/>
    <w:rsid w:val="00D71F61"/>
    <w:rsid w:val="00D80123"/>
    <w:rsid w:val="00DB011A"/>
    <w:rsid w:val="00E4461E"/>
    <w:rsid w:val="00E55122"/>
    <w:rsid w:val="00E763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4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E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E34"/>
  </w:style>
  <w:style w:type="paragraph" w:styleId="Footer">
    <w:name w:val="footer"/>
    <w:basedOn w:val="Normal"/>
    <w:link w:val="FooterChar"/>
    <w:uiPriority w:val="99"/>
    <w:unhideWhenUsed/>
    <w:rsid w:val="00B53E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E3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1398</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2019-05-20T14:21:00Z</dcterms:created>
  <dcterms:modified xsi:type="dcterms:W3CDTF">2019-05-20T14:21:00Z</dcterms:modified>
</cp:coreProperties>
</file>